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hint="eastAsia" w:ascii="楷体" w:hAnsi="楷体" w:eastAsia="楷体" w:cs="楷体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附件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台州市建设咨询有限公司公开招聘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楷体" w:hAnsi="楷体" w:eastAsia="楷体" w:cs="楷体"/>
          <w:sz w:val="32"/>
          <w:szCs w:val="32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面试成绩、总成绩及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入围体检、考核人员名单</w:t>
      </w:r>
    </w:p>
    <w:tbl>
      <w:tblPr>
        <w:tblStyle w:val="6"/>
        <w:tblW w:w="9376" w:type="dxa"/>
        <w:tblInd w:w="-7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345"/>
        <w:gridCol w:w="1118"/>
        <w:gridCol w:w="2196"/>
        <w:gridCol w:w="845"/>
        <w:gridCol w:w="982"/>
        <w:gridCol w:w="804"/>
        <w:gridCol w:w="1132"/>
      </w:tblGrid>
      <w:tr>
        <w:trPr>
          <w:trHeight w:val="960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成绩 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招标代理项目负责人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陈莉妮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33108119****094029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葛俊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33108219****018872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81.8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76.68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李洪林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51062219****275128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74.5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82.4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79.24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进入体检、考核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徐瑜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33108219****255013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82.4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进入体检、考核</w:t>
            </w:r>
          </w:p>
        </w:tc>
      </w:tr>
      <w:tr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4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招标代理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陈启蒙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33100320****222371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李广明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33100220****026219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68.8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进入体检、考核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张霞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33262420****123567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章家炀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33102219****280019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85.8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67.88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进入体检、考核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ind w:firstLine="322" w:firstLineChars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郑康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33100320****121311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66.6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63.56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造价项目负责人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冯毅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33108219****094255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80.4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71.44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进入体检、考核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罗凯琪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33100419****241638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66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72.6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69.96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罗文琴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33100419****191824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80.6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72.76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进入体检、考核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造价员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李梦婷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331022200101090028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49.5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83.2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69.72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进入体检、考核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李鑫颖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331004200104210061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43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杨欣蓓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331082200011077467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88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进入体检、考核</w:t>
            </w:r>
          </w:p>
        </w:tc>
      </w:tr>
      <w:tr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杨雨晴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220182200107021420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75.2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69.12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进入体检、考核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杨佳豪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331002200109012512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75.8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61.88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姚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nG37j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F401C"/>
    <w:rsid w:val="000F6F5A"/>
    <w:rsid w:val="04D612DF"/>
    <w:rsid w:val="063125E9"/>
    <w:rsid w:val="074B627E"/>
    <w:rsid w:val="07E9337D"/>
    <w:rsid w:val="07FD4609"/>
    <w:rsid w:val="1343002F"/>
    <w:rsid w:val="13DA1398"/>
    <w:rsid w:val="13F055C8"/>
    <w:rsid w:val="146F401C"/>
    <w:rsid w:val="19A31207"/>
    <w:rsid w:val="20EC0366"/>
    <w:rsid w:val="21552E27"/>
    <w:rsid w:val="26997B4E"/>
    <w:rsid w:val="2C8B5118"/>
    <w:rsid w:val="2E63533D"/>
    <w:rsid w:val="30CB3433"/>
    <w:rsid w:val="319A4AF1"/>
    <w:rsid w:val="332342A8"/>
    <w:rsid w:val="34887E16"/>
    <w:rsid w:val="38EA3AB1"/>
    <w:rsid w:val="3BB172F7"/>
    <w:rsid w:val="40460AE1"/>
    <w:rsid w:val="43A10392"/>
    <w:rsid w:val="4B4C5FEF"/>
    <w:rsid w:val="4DD53917"/>
    <w:rsid w:val="4E6E4EDB"/>
    <w:rsid w:val="4F991436"/>
    <w:rsid w:val="54A33982"/>
    <w:rsid w:val="55EE5269"/>
    <w:rsid w:val="5AEC4DA4"/>
    <w:rsid w:val="5B292797"/>
    <w:rsid w:val="5F155784"/>
    <w:rsid w:val="602B4B8D"/>
    <w:rsid w:val="615D5196"/>
    <w:rsid w:val="65D5448E"/>
    <w:rsid w:val="678341F4"/>
    <w:rsid w:val="7541655A"/>
    <w:rsid w:val="76D24297"/>
    <w:rsid w:val="78EE47E0"/>
    <w:rsid w:val="7F5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2"/>
    <w:unhideWhenUsed/>
    <w:qFormat/>
    <w:uiPriority w:val="99"/>
    <w:pPr>
      <w:ind w:leftChars="0" w:firstLine="21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2021-03-22T08:38:00Z</dcterms:created>
  <dc:creator>Administrator</dc:creator>
  <cp:lastModifiedBy>王涵竹</cp:lastModifiedBy>
  <dcterms:modified xsi:type="dcterms:W3CDTF">2023-09-27T09:04:32Z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