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center"/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center"/>
        <w:rPr>
          <w:rFonts w:ascii="Times New Roman" w:hAnsi="Times New Roman" w:eastAsia="方正小标宋简体" w:cs="Times New Roman"/>
          <w:szCs w:val="21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FFFFFF"/>
          <w:lang w:val="en-US" w:eastAsia="zh-CN"/>
        </w:rPr>
        <w:t>建工造价</w:t>
      </w:r>
      <w:r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  <w:t>咨询有限公司招聘岗位表</w:t>
      </w:r>
    </w:p>
    <w:tbl>
      <w:tblPr>
        <w:tblStyle w:val="4"/>
        <w:tblW w:w="12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09"/>
        <w:gridCol w:w="917"/>
        <w:gridCol w:w="1460"/>
        <w:gridCol w:w="1690"/>
        <w:gridCol w:w="1873"/>
        <w:gridCol w:w="2288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其他要求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办公室资料员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档案管理、文秘专业或相关专业</w:t>
            </w: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具有3年以上公司档案管理经验，有数字化档案管理经验优先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笔试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人力资源-薪酬专员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全日制本科及以上学历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人力资源、财经类或企业管理类相关专业</w:t>
            </w: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1983年3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月8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日以后出生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具有中级以上职称（经济、会计、审计或统计专业）；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从事人力资源相关工作2年以上。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笔试、面试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/>
        <w:rPr>
          <w:rFonts w:ascii="Times New Roman" w:hAnsi="Times New Roman" w:eastAsia="方正小标宋简体" w:cs="Times New Roman"/>
          <w:szCs w:val="28"/>
          <w:shd w:val="clear" w:color="auto" w:fill="FFFFFF"/>
        </w:rPr>
        <w:sectPr>
          <w:pgSz w:w="16838" w:h="11906" w:orient="landscape"/>
          <w:pgMar w:top="1911" w:right="1440" w:bottom="1797" w:left="1440" w:header="851" w:footer="992" w:gutter="0"/>
          <w:cols w:space="720" w:num="1"/>
          <w:docGrid w:linePitch="312" w:charSpace="0"/>
        </w:sectPr>
      </w:pPr>
    </w:p>
    <w:p>
      <w:pPr>
        <w:spacing w:line="592" w:lineRule="exact"/>
        <w:rPr>
          <w:rFonts w:hint="eastAsia" w:ascii="黑体" w:hAnsi="宋体" w:eastAsia="黑体" w:cs="仿宋_GB2312"/>
          <w:sz w:val="32"/>
          <w:szCs w:val="32"/>
          <w:lang w:eastAsia="zh-CN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My+G8bAgAAIQQAAA4AAABkcnMvZTJvRG9jLnhtbK1TzW4TMRC+I/EO&#10;lu9kNyl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r6mxDKDIzp9/3b68ev08yu5SvC0LszQauPQLnZvocMxD/8BP1PXnfQm&#10;3dgPQT0CfbyAK7pIeHKaTqbTElUcdcMD4xeP7s6H+E6AIUmoqMfpZVDZYR1ibzqYpGwWVkrrPEFt&#10;SVvR66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LMy+G8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建工造价咨询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5D9BC"/>
    <w:multiLevelType w:val="singleLevel"/>
    <w:tmpl w:val="9085D9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C4F29"/>
    <w:rsid w:val="5FF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2023-04-04T04:09:00Z</dcterms:created>
  <dc:creator>admin</dc:creator>
  <cp:lastModifiedBy>admin</cp:lastModifiedBy>
  <dcterms:modified xsi:type="dcterms:W3CDTF">2023-04-04T04:10:16Z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